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F2AF3" w14:textId="76B8E19B" w:rsidR="00DB215E" w:rsidRDefault="00DB215E" w:rsidP="0063454B">
      <w:pPr>
        <w:tabs>
          <w:tab w:val="left" w:pos="1701"/>
        </w:tabs>
        <w:spacing w:after="0" w:line="240" w:lineRule="auto"/>
        <w:ind w:left="2160" w:hanging="2160"/>
        <w:rPr>
          <w:rFonts w:ascii="Arial" w:eastAsia="Times New Roman" w:hAnsi="Arial" w:cs="Times New Roman"/>
          <w:bCs/>
          <w:sz w:val="24"/>
          <w:szCs w:val="20"/>
        </w:rPr>
      </w:pPr>
      <w:r w:rsidRPr="00DB215E">
        <w:rPr>
          <w:rFonts w:ascii="Arial" w:eastAsia="Times New Roman" w:hAnsi="Arial" w:cs="Times New Roman"/>
          <w:b/>
          <w:bCs/>
          <w:sz w:val="24"/>
          <w:szCs w:val="20"/>
        </w:rPr>
        <w:t>Job Title:</w:t>
      </w:r>
      <w:r w:rsidR="00E905DA">
        <w:rPr>
          <w:rFonts w:ascii="Arial" w:eastAsia="Times New Roman" w:hAnsi="Arial" w:cs="Times New Roman"/>
          <w:bCs/>
          <w:sz w:val="24"/>
          <w:szCs w:val="20"/>
        </w:rPr>
        <w:t xml:space="preserve"> </w:t>
      </w:r>
      <w:r w:rsidR="00E905DA">
        <w:rPr>
          <w:rFonts w:ascii="Arial" w:eastAsia="Times New Roman" w:hAnsi="Arial" w:cs="Times New Roman"/>
          <w:bCs/>
          <w:sz w:val="24"/>
          <w:szCs w:val="20"/>
        </w:rPr>
        <w:tab/>
      </w:r>
      <w:r w:rsidR="00E905DA">
        <w:rPr>
          <w:rFonts w:ascii="Arial" w:eastAsia="Times New Roman" w:hAnsi="Arial" w:cs="Times New Roman"/>
          <w:bCs/>
          <w:sz w:val="24"/>
          <w:szCs w:val="20"/>
        </w:rPr>
        <w:tab/>
      </w:r>
      <w:r w:rsidR="004E26CB">
        <w:rPr>
          <w:rFonts w:ascii="Arial" w:eastAsia="Times New Roman" w:hAnsi="Arial" w:cs="Times New Roman"/>
          <w:bCs/>
          <w:sz w:val="24"/>
          <w:szCs w:val="20"/>
        </w:rPr>
        <w:t xml:space="preserve">Native </w:t>
      </w:r>
      <w:r w:rsidR="00A14EC8" w:rsidRPr="00A14EC8">
        <w:rPr>
          <w:rFonts w:ascii="Arial" w:eastAsia="Times New Roman" w:hAnsi="Arial" w:cs="Times New Roman"/>
          <w:bCs/>
          <w:sz w:val="24"/>
          <w:szCs w:val="20"/>
        </w:rPr>
        <w:t>Nursery &amp; Seed Project Officer</w:t>
      </w:r>
    </w:p>
    <w:p w14:paraId="4D9938F2" w14:textId="77777777" w:rsidR="0063714D" w:rsidRPr="00DB215E" w:rsidRDefault="0063714D" w:rsidP="0063454B">
      <w:pPr>
        <w:tabs>
          <w:tab w:val="left" w:pos="1701"/>
        </w:tabs>
        <w:spacing w:after="0" w:line="240" w:lineRule="auto"/>
        <w:ind w:left="2160" w:hanging="2160"/>
        <w:rPr>
          <w:rFonts w:ascii="Arial" w:eastAsia="Times New Roman" w:hAnsi="Arial" w:cs="Times New Roman"/>
          <w:bCs/>
          <w:sz w:val="24"/>
          <w:szCs w:val="20"/>
        </w:rPr>
      </w:pPr>
    </w:p>
    <w:p w14:paraId="1A2F6FDE" w14:textId="120CD640" w:rsidR="00DB215E" w:rsidRPr="00DB215E" w:rsidRDefault="00DB215E" w:rsidP="00DB215E">
      <w:pPr>
        <w:spacing w:after="0" w:line="240" w:lineRule="auto"/>
        <w:rPr>
          <w:rFonts w:ascii="Arial" w:eastAsia="Times New Roman" w:hAnsi="Arial" w:cs="Times New Roman"/>
          <w:bCs/>
          <w:sz w:val="24"/>
          <w:szCs w:val="20"/>
        </w:rPr>
      </w:pPr>
      <w:r w:rsidRPr="00DB215E">
        <w:rPr>
          <w:rFonts w:ascii="Arial" w:eastAsia="Times New Roman" w:hAnsi="Arial" w:cs="Times New Roman"/>
          <w:b/>
          <w:bCs/>
          <w:sz w:val="24"/>
          <w:szCs w:val="20"/>
        </w:rPr>
        <w:t>Organisation:</w:t>
      </w:r>
      <w:r w:rsidRPr="00DB215E">
        <w:rPr>
          <w:rFonts w:ascii="Arial" w:eastAsia="Times New Roman" w:hAnsi="Arial" w:cs="Times New Roman"/>
          <w:bCs/>
          <w:sz w:val="24"/>
          <w:szCs w:val="20"/>
        </w:rPr>
        <w:t xml:space="preserve"> </w:t>
      </w:r>
      <w:r w:rsidRPr="00DB215E">
        <w:rPr>
          <w:rFonts w:ascii="Arial" w:eastAsia="Times New Roman" w:hAnsi="Arial" w:cs="Times New Roman"/>
          <w:bCs/>
          <w:sz w:val="24"/>
          <w:szCs w:val="20"/>
        </w:rPr>
        <w:tab/>
        <w:t xml:space="preserve">Toolijooa </w:t>
      </w:r>
      <w:r w:rsidR="00A14EC8">
        <w:rPr>
          <w:rFonts w:ascii="Arial" w:eastAsia="Times New Roman" w:hAnsi="Arial" w:cs="Times New Roman"/>
          <w:bCs/>
          <w:sz w:val="24"/>
          <w:szCs w:val="20"/>
        </w:rPr>
        <w:t>Nursery</w:t>
      </w:r>
    </w:p>
    <w:p w14:paraId="28E344FB" w14:textId="77777777" w:rsidR="00DB215E" w:rsidRPr="00DB215E" w:rsidRDefault="00DB215E" w:rsidP="00DB215E">
      <w:pPr>
        <w:spacing w:after="0" w:line="240" w:lineRule="auto"/>
        <w:rPr>
          <w:rFonts w:ascii="Arial" w:eastAsia="Times New Roman" w:hAnsi="Arial" w:cs="Times New Roman"/>
          <w:bCs/>
          <w:sz w:val="24"/>
          <w:szCs w:val="20"/>
        </w:rPr>
      </w:pPr>
    </w:p>
    <w:p w14:paraId="31DA26E7" w14:textId="127C2D4E" w:rsidR="00DB215E" w:rsidRPr="00DB215E" w:rsidRDefault="00DB215E" w:rsidP="00DB215E">
      <w:pPr>
        <w:spacing w:after="0" w:line="240" w:lineRule="auto"/>
        <w:rPr>
          <w:rFonts w:ascii="Arial" w:eastAsia="Times New Roman" w:hAnsi="Arial" w:cs="Times New Roman"/>
          <w:bCs/>
          <w:sz w:val="24"/>
          <w:szCs w:val="20"/>
        </w:rPr>
      </w:pPr>
      <w:r w:rsidRPr="00DB215E">
        <w:rPr>
          <w:rFonts w:ascii="Arial" w:eastAsia="Times New Roman" w:hAnsi="Arial" w:cs="Times New Roman"/>
          <w:b/>
          <w:bCs/>
          <w:sz w:val="24"/>
          <w:szCs w:val="20"/>
        </w:rPr>
        <w:t>Location:</w:t>
      </w:r>
      <w:r w:rsidRPr="00DB215E">
        <w:rPr>
          <w:rFonts w:ascii="Arial" w:eastAsia="Times New Roman" w:hAnsi="Arial" w:cs="Times New Roman"/>
          <w:bCs/>
          <w:sz w:val="24"/>
          <w:szCs w:val="20"/>
        </w:rPr>
        <w:tab/>
      </w:r>
      <w:r w:rsidRPr="00DB215E">
        <w:rPr>
          <w:rFonts w:ascii="Arial" w:eastAsia="Times New Roman" w:hAnsi="Arial" w:cs="Times New Roman"/>
          <w:bCs/>
          <w:sz w:val="24"/>
          <w:szCs w:val="20"/>
        </w:rPr>
        <w:tab/>
      </w:r>
      <w:r w:rsidR="0063454B">
        <w:rPr>
          <w:rFonts w:ascii="Arial" w:eastAsia="Times New Roman" w:hAnsi="Arial" w:cs="Times New Roman"/>
          <w:bCs/>
          <w:sz w:val="24"/>
          <w:szCs w:val="20"/>
        </w:rPr>
        <w:t>West Hoxton NSW 2171</w:t>
      </w:r>
    </w:p>
    <w:p w14:paraId="19133DF8" w14:textId="77777777" w:rsidR="00DB215E" w:rsidRDefault="00DB215E"/>
    <w:p w14:paraId="123D029A" w14:textId="77777777" w:rsidR="0005501D" w:rsidRPr="00F724C6" w:rsidRDefault="001621C7">
      <w:r w:rsidRPr="001621C7">
        <w:t>Toolijooa Environmental Restoration is a leading provider</w:t>
      </w:r>
      <w:r w:rsidR="00C01DC9">
        <w:t xml:space="preserve"> of environmental management,</w:t>
      </w:r>
      <w:r w:rsidRPr="001621C7">
        <w:t xml:space="preserve"> restoration</w:t>
      </w:r>
      <w:r w:rsidR="00C01DC9">
        <w:t xml:space="preserve"> and consultancy</w:t>
      </w:r>
      <w:r w:rsidRPr="001621C7">
        <w:t xml:space="preserve"> services throughout the greater Sydn</w:t>
      </w:r>
      <w:r>
        <w:t xml:space="preserve">ey region and beyond, aiming to </w:t>
      </w:r>
      <w:r w:rsidRPr="001621C7">
        <w:t xml:space="preserve">carry out </w:t>
      </w:r>
      <w:r w:rsidRPr="00F724C6">
        <w:t>best practice ecological management and restoration works in order to achieve our clients’ goals of maintaining and re-establishing sustainable, diverse and characteristic natural ecosystems.</w:t>
      </w:r>
    </w:p>
    <w:p w14:paraId="49998791" w14:textId="77777777" w:rsidR="001621C7" w:rsidRPr="00F724C6" w:rsidRDefault="001621C7" w:rsidP="001621C7">
      <w:pPr>
        <w:spacing w:after="0"/>
        <w:rPr>
          <w:b/>
        </w:rPr>
      </w:pPr>
      <w:r w:rsidRPr="00F724C6">
        <w:rPr>
          <w:b/>
        </w:rPr>
        <w:t>What we offer</w:t>
      </w:r>
    </w:p>
    <w:p w14:paraId="21F2934E" w14:textId="77777777" w:rsidR="001621C7" w:rsidRPr="00F724C6" w:rsidRDefault="001621C7" w:rsidP="001621C7">
      <w:pPr>
        <w:pStyle w:val="ListParagraph"/>
        <w:numPr>
          <w:ilvl w:val="0"/>
          <w:numId w:val="1"/>
        </w:numPr>
        <w:spacing w:after="0"/>
        <w:rPr>
          <w:b/>
        </w:rPr>
      </w:pPr>
      <w:r w:rsidRPr="00F724C6">
        <w:t>Great culture and working environment</w:t>
      </w:r>
    </w:p>
    <w:p w14:paraId="7209D1B4" w14:textId="77777777" w:rsidR="001621C7" w:rsidRPr="00F724C6" w:rsidRDefault="001621C7" w:rsidP="001621C7">
      <w:pPr>
        <w:pStyle w:val="ListParagraph"/>
        <w:numPr>
          <w:ilvl w:val="0"/>
          <w:numId w:val="1"/>
        </w:numPr>
        <w:spacing w:after="0"/>
        <w:rPr>
          <w:b/>
        </w:rPr>
      </w:pPr>
      <w:r w:rsidRPr="00F724C6">
        <w:t>Clear career path with opportunities to progress</w:t>
      </w:r>
    </w:p>
    <w:p w14:paraId="7DBED355" w14:textId="77777777" w:rsidR="00C01DC9" w:rsidRPr="00F724C6" w:rsidRDefault="00C01DC9" w:rsidP="001621C7">
      <w:pPr>
        <w:pStyle w:val="ListParagraph"/>
        <w:numPr>
          <w:ilvl w:val="0"/>
          <w:numId w:val="1"/>
        </w:numPr>
        <w:spacing w:after="0"/>
        <w:rPr>
          <w:b/>
        </w:rPr>
      </w:pPr>
      <w:r w:rsidRPr="00F724C6">
        <w:t>The most competitive remuneration</w:t>
      </w:r>
    </w:p>
    <w:p w14:paraId="1CBE6848" w14:textId="77777777" w:rsidR="001621C7" w:rsidRPr="00F724C6" w:rsidRDefault="001621C7" w:rsidP="001621C7">
      <w:pPr>
        <w:pStyle w:val="ListParagraph"/>
        <w:numPr>
          <w:ilvl w:val="0"/>
          <w:numId w:val="1"/>
        </w:numPr>
        <w:spacing w:after="0"/>
        <w:rPr>
          <w:b/>
        </w:rPr>
      </w:pPr>
      <w:r w:rsidRPr="00F724C6">
        <w:t xml:space="preserve">Flexibility </w:t>
      </w:r>
      <w:r w:rsidR="00C01DC9" w:rsidRPr="00F724C6">
        <w:t>to promote work life balance</w:t>
      </w:r>
    </w:p>
    <w:p w14:paraId="4FB34422" w14:textId="77777777" w:rsidR="00E905DA" w:rsidRPr="00F724C6" w:rsidRDefault="00E905DA" w:rsidP="00E905DA">
      <w:pPr>
        <w:spacing w:after="0"/>
        <w:rPr>
          <w:b/>
        </w:rPr>
      </w:pPr>
    </w:p>
    <w:p w14:paraId="2B49AC1D" w14:textId="77777777" w:rsidR="00E905DA" w:rsidRPr="00F724C6" w:rsidRDefault="00E905DA" w:rsidP="00E905DA">
      <w:pPr>
        <w:spacing w:after="0"/>
        <w:rPr>
          <w:b/>
        </w:rPr>
      </w:pPr>
      <w:r w:rsidRPr="00F724C6">
        <w:rPr>
          <w:b/>
        </w:rPr>
        <w:t>About the Role</w:t>
      </w:r>
    </w:p>
    <w:p w14:paraId="445C8D42" w14:textId="77777777" w:rsidR="00830951" w:rsidRPr="00F724C6" w:rsidRDefault="00830951" w:rsidP="00830951">
      <w:pPr>
        <w:spacing w:after="0"/>
        <w:rPr>
          <w:b/>
        </w:rPr>
      </w:pPr>
    </w:p>
    <w:p w14:paraId="5014A06C" w14:textId="4F68E612" w:rsidR="00A14EC8" w:rsidRPr="00F724C6" w:rsidRDefault="0063714D" w:rsidP="0063714D">
      <w:pPr>
        <w:spacing w:after="0"/>
        <w:rPr>
          <w:bCs/>
        </w:rPr>
      </w:pPr>
      <w:r w:rsidRPr="00F724C6">
        <w:rPr>
          <w:bCs/>
        </w:rPr>
        <w:t xml:space="preserve">The </w:t>
      </w:r>
      <w:r w:rsidR="00A14EC8" w:rsidRPr="00F724C6">
        <w:rPr>
          <w:bCs/>
        </w:rPr>
        <w:t>role</w:t>
      </w:r>
      <w:r w:rsidRPr="00F724C6">
        <w:rPr>
          <w:bCs/>
        </w:rPr>
        <w:t xml:space="preserve"> </w:t>
      </w:r>
      <w:r w:rsidR="00A14EC8" w:rsidRPr="00F724C6">
        <w:rPr>
          <w:bCs/>
        </w:rPr>
        <w:t>assists in important business areas including Seed Management, Project Administration, Project Implementation, Staff Management, Work Health &amp; Safety, Environmental Management &amp; General Administration.</w:t>
      </w:r>
    </w:p>
    <w:p w14:paraId="41378D90" w14:textId="77777777" w:rsidR="00A14EC8" w:rsidRPr="00F724C6" w:rsidRDefault="00A14EC8" w:rsidP="0063714D">
      <w:pPr>
        <w:spacing w:after="0"/>
        <w:rPr>
          <w:bCs/>
        </w:rPr>
      </w:pPr>
    </w:p>
    <w:p w14:paraId="3A39BFD7" w14:textId="2D183210" w:rsidR="00A14EC8" w:rsidRPr="00F724C6" w:rsidRDefault="00A41BD7" w:rsidP="0063714D">
      <w:pPr>
        <w:spacing w:after="0"/>
        <w:rPr>
          <w:bCs/>
        </w:rPr>
      </w:pPr>
      <w:r w:rsidRPr="00F724C6">
        <w:rPr>
          <w:bCs/>
        </w:rPr>
        <w:t>Daily tasks can include:</w:t>
      </w:r>
    </w:p>
    <w:p w14:paraId="63B232F6" w14:textId="1378F68D" w:rsidR="00A14EC8" w:rsidRPr="00F724C6" w:rsidRDefault="00A14EC8" w:rsidP="00A14EC8">
      <w:pPr>
        <w:spacing w:after="0"/>
        <w:rPr>
          <w:bCs/>
        </w:rPr>
      </w:pPr>
      <w:r w:rsidRPr="00F724C6">
        <w:rPr>
          <w:bCs/>
        </w:rPr>
        <w:t>•</w:t>
      </w:r>
      <w:r w:rsidRPr="00F724C6">
        <w:rPr>
          <w:bCs/>
        </w:rPr>
        <w:tab/>
      </w:r>
      <w:r w:rsidR="00131D07" w:rsidRPr="00F724C6">
        <w:rPr>
          <w:bCs/>
        </w:rPr>
        <w:t xml:space="preserve">Native </w:t>
      </w:r>
      <w:r w:rsidRPr="00F724C6">
        <w:rPr>
          <w:bCs/>
        </w:rPr>
        <w:t xml:space="preserve">Seed store </w:t>
      </w:r>
      <w:r w:rsidR="00A41BD7" w:rsidRPr="00F724C6">
        <w:rPr>
          <w:bCs/>
        </w:rPr>
        <w:t>m</w:t>
      </w:r>
      <w:r w:rsidRPr="00F724C6">
        <w:rPr>
          <w:bCs/>
        </w:rPr>
        <w:t>anagement</w:t>
      </w:r>
    </w:p>
    <w:p w14:paraId="4659E806" w14:textId="22974CC7" w:rsidR="00A14EC8" w:rsidRPr="00F724C6" w:rsidRDefault="00A14EC8" w:rsidP="00A14EC8">
      <w:pPr>
        <w:spacing w:after="0"/>
        <w:rPr>
          <w:bCs/>
        </w:rPr>
      </w:pPr>
      <w:r w:rsidRPr="00F724C6">
        <w:rPr>
          <w:bCs/>
        </w:rPr>
        <w:t>•</w:t>
      </w:r>
      <w:r w:rsidRPr="00F724C6">
        <w:rPr>
          <w:bCs/>
        </w:rPr>
        <w:tab/>
        <w:t>Assisting with</w:t>
      </w:r>
      <w:r w:rsidR="00131D07" w:rsidRPr="00F724C6">
        <w:rPr>
          <w:bCs/>
        </w:rPr>
        <w:t xml:space="preserve"> Native</w:t>
      </w:r>
      <w:r w:rsidRPr="00F724C6">
        <w:rPr>
          <w:bCs/>
        </w:rPr>
        <w:t xml:space="preserve"> Seed Collection</w:t>
      </w:r>
    </w:p>
    <w:p w14:paraId="02271429" w14:textId="216921B2" w:rsidR="00A14EC8" w:rsidRPr="00F724C6" w:rsidRDefault="00A14EC8" w:rsidP="00A14EC8">
      <w:pPr>
        <w:spacing w:after="0"/>
        <w:rPr>
          <w:bCs/>
        </w:rPr>
      </w:pPr>
      <w:r w:rsidRPr="00F724C6">
        <w:rPr>
          <w:bCs/>
        </w:rPr>
        <w:t>•</w:t>
      </w:r>
      <w:r w:rsidRPr="00F724C6">
        <w:rPr>
          <w:bCs/>
        </w:rPr>
        <w:tab/>
        <w:t xml:space="preserve">Assisting with </w:t>
      </w:r>
      <w:r w:rsidR="00131D07" w:rsidRPr="00F724C6">
        <w:rPr>
          <w:bCs/>
        </w:rPr>
        <w:t xml:space="preserve">Native </w:t>
      </w:r>
      <w:r w:rsidRPr="00F724C6">
        <w:rPr>
          <w:bCs/>
        </w:rPr>
        <w:t>Seed cleaning and processing</w:t>
      </w:r>
    </w:p>
    <w:p w14:paraId="36D01006" w14:textId="77777777" w:rsidR="00AF4F37" w:rsidRPr="00F724C6" w:rsidRDefault="00A14EC8" w:rsidP="00AF4F37">
      <w:pPr>
        <w:spacing w:after="0"/>
        <w:rPr>
          <w:bCs/>
        </w:rPr>
      </w:pPr>
      <w:r w:rsidRPr="00F724C6">
        <w:rPr>
          <w:bCs/>
        </w:rPr>
        <w:t>•</w:t>
      </w:r>
      <w:r w:rsidRPr="00F724C6">
        <w:rPr>
          <w:bCs/>
        </w:rPr>
        <w:tab/>
        <w:t>Carrying out germ trials</w:t>
      </w:r>
      <w:r w:rsidR="00AF4F37" w:rsidRPr="00F724C6">
        <w:rPr>
          <w:bCs/>
        </w:rPr>
        <w:t xml:space="preserve"> </w:t>
      </w:r>
    </w:p>
    <w:p w14:paraId="668A2813" w14:textId="62D5F9AB" w:rsidR="00AF4F37" w:rsidRPr="00F724C6" w:rsidRDefault="00AF4F37" w:rsidP="00D84E89">
      <w:pPr>
        <w:spacing w:after="0"/>
        <w:ind w:left="720"/>
        <w:rPr>
          <w:bCs/>
        </w:rPr>
      </w:pPr>
      <w:r w:rsidRPr="00F724C6">
        <w:rPr>
          <w:bCs/>
        </w:rPr>
        <w:t xml:space="preserve">Assisting with some Administration </w:t>
      </w:r>
      <w:r w:rsidR="00D84E89" w:rsidRPr="00F724C6">
        <w:rPr>
          <w:bCs/>
        </w:rPr>
        <w:t xml:space="preserve">tasks </w:t>
      </w:r>
      <w:r w:rsidRPr="00F724C6">
        <w:rPr>
          <w:bCs/>
        </w:rPr>
        <w:t>relating to Seed Contracts such as Reports or licencing</w:t>
      </w:r>
    </w:p>
    <w:p w14:paraId="05285CD3" w14:textId="34AF8C17" w:rsidR="00A14EC8" w:rsidRPr="00F724C6" w:rsidRDefault="00A14EC8" w:rsidP="00A41BD7">
      <w:pPr>
        <w:spacing w:after="0"/>
        <w:ind w:left="720" w:hanging="720"/>
        <w:rPr>
          <w:bCs/>
        </w:rPr>
      </w:pPr>
      <w:r w:rsidRPr="00F724C6">
        <w:rPr>
          <w:bCs/>
        </w:rPr>
        <w:t>•</w:t>
      </w:r>
      <w:r w:rsidRPr="00F724C6">
        <w:rPr>
          <w:bCs/>
        </w:rPr>
        <w:tab/>
        <w:t>Willing to assist with deliveries during busy periods. The company would pay to put the person through the LR licence.</w:t>
      </w:r>
    </w:p>
    <w:p w14:paraId="183B07D6" w14:textId="77777777" w:rsidR="0063714D" w:rsidRPr="00F724C6" w:rsidRDefault="0063714D" w:rsidP="0063714D">
      <w:pPr>
        <w:spacing w:after="0"/>
        <w:rPr>
          <w:bCs/>
        </w:rPr>
      </w:pPr>
    </w:p>
    <w:p w14:paraId="388F745D" w14:textId="77777777" w:rsidR="0063714D" w:rsidRPr="00F724C6" w:rsidRDefault="0063714D" w:rsidP="0063714D">
      <w:pPr>
        <w:spacing w:after="0"/>
        <w:rPr>
          <w:bCs/>
        </w:rPr>
      </w:pPr>
      <w:r w:rsidRPr="00F724C6">
        <w:rPr>
          <w:bCs/>
        </w:rPr>
        <w:t>Essential skills are:</w:t>
      </w:r>
    </w:p>
    <w:p w14:paraId="726FEDEC" w14:textId="77777777" w:rsidR="0063714D" w:rsidRPr="00F724C6" w:rsidRDefault="0063714D" w:rsidP="0063714D">
      <w:pPr>
        <w:spacing w:after="0"/>
        <w:rPr>
          <w:bCs/>
        </w:rPr>
      </w:pPr>
      <w:r w:rsidRPr="00F724C6">
        <w:rPr>
          <w:bCs/>
        </w:rPr>
        <w:t>•</w:t>
      </w:r>
      <w:r w:rsidRPr="00F724C6">
        <w:rPr>
          <w:bCs/>
        </w:rPr>
        <w:tab/>
        <w:t>Excellent knowledge of Sydney flora</w:t>
      </w:r>
    </w:p>
    <w:p w14:paraId="4B076447" w14:textId="77777777" w:rsidR="0063714D" w:rsidRPr="00F724C6" w:rsidRDefault="0063714D" w:rsidP="0063714D">
      <w:pPr>
        <w:spacing w:after="0"/>
        <w:rPr>
          <w:bCs/>
        </w:rPr>
      </w:pPr>
      <w:r w:rsidRPr="00F724C6">
        <w:rPr>
          <w:bCs/>
        </w:rPr>
        <w:t>•</w:t>
      </w:r>
      <w:r w:rsidRPr="00F724C6">
        <w:rPr>
          <w:bCs/>
        </w:rPr>
        <w:tab/>
        <w:t>Excellent species identification skills</w:t>
      </w:r>
    </w:p>
    <w:p w14:paraId="759EE735" w14:textId="77777777" w:rsidR="0063714D" w:rsidRPr="00F724C6" w:rsidRDefault="0063714D" w:rsidP="0063714D">
      <w:pPr>
        <w:spacing w:after="0"/>
        <w:rPr>
          <w:bCs/>
        </w:rPr>
      </w:pPr>
      <w:r w:rsidRPr="00F724C6">
        <w:rPr>
          <w:bCs/>
        </w:rPr>
        <w:t>•</w:t>
      </w:r>
      <w:r w:rsidRPr="00F724C6">
        <w:rPr>
          <w:bCs/>
        </w:rPr>
        <w:tab/>
        <w:t>Attention to detail</w:t>
      </w:r>
    </w:p>
    <w:p w14:paraId="6C18E046" w14:textId="77777777" w:rsidR="0063714D" w:rsidRPr="00F724C6" w:rsidRDefault="0063714D" w:rsidP="0063714D">
      <w:pPr>
        <w:spacing w:after="0"/>
        <w:rPr>
          <w:bCs/>
        </w:rPr>
      </w:pPr>
      <w:r w:rsidRPr="00F724C6">
        <w:rPr>
          <w:bCs/>
        </w:rPr>
        <w:t>•</w:t>
      </w:r>
      <w:r w:rsidRPr="00F724C6">
        <w:rPr>
          <w:bCs/>
        </w:rPr>
        <w:tab/>
        <w:t>Strong work ethic</w:t>
      </w:r>
    </w:p>
    <w:p w14:paraId="1160DFBC" w14:textId="77777777" w:rsidR="0063714D" w:rsidRPr="00F724C6" w:rsidRDefault="0063714D" w:rsidP="0063714D">
      <w:pPr>
        <w:spacing w:after="0"/>
        <w:rPr>
          <w:bCs/>
        </w:rPr>
      </w:pPr>
      <w:r w:rsidRPr="00F724C6">
        <w:rPr>
          <w:bCs/>
        </w:rPr>
        <w:t>•</w:t>
      </w:r>
      <w:r w:rsidRPr="00F724C6">
        <w:rPr>
          <w:bCs/>
        </w:rPr>
        <w:tab/>
        <w:t>Ability to work unsupervised</w:t>
      </w:r>
    </w:p>
    <w:p w14:paraId="1F05378D" w14:textId="0FBB77A9" w:rsidR="0063714D" w:rsidRPr="00F724C6" w:rsidRDefault="0063714D" w:rsidP="0063714D">
      <w:pPr>
        <w:spacing w:after="0"/>
        <w:rPr>
          <w:bCs/>
        </w:rPr>
      </w:pPr>
      <w:r w:rsidRPr="00F724C6">
        <w:rPr>
          <w:bCs/>
        </w:rPr>
        <w:t>•</w:t>
      </w:r>
      <w:r w:rsidRPr="00F724C6">
        <w:rPr>
          <w:bCs/>
        </w:rPr>
        <w:tab/>
        <w:t>Ability to drive manual vehicle</w:t>
      </w:r>
    </w:p>
    <w:p w14:paraId="447371FA" w14:textId="77777777" w:rsidR="00E905DA" w:rsidRPr="00F724C6" w:rsidRDefault="00E905DA" w:rsidP="00E905DA">
      <w:pPr>
        <w:spacing w:after="0"/>
        <w:rPr>
          <w:bCs/>
        </w:rPr>
      </w:pPr>
    </w:p>
    <w:p w14:paraId="1BE85F3C" w14:textId="2FEB0546" w:rsidR="00E905DA" w:rsidRPr="00F724C6" w:rsidRDefault="00E905DA" w:rsidP="00E905DA">
      <w:pPr>
        <w:spacing w:after="0"/>
        <w:rPr>
          <w:bCs/>
        </w:rPr>
      </w:pPr>
      <w:r w:rsidRPr="00F724C6">
        <w:rPr>
          <w:bCs/>
        </w:rPr>
        <w:t>As an applicant</w:t>
      </w:r>
      <w:r w:rsidR="0063714D" w:rsidRPr="00F724C6">
        <w:rPr>
          <w:bCs/>
        </w:rPr>
        <w:t>,</w:t>
      </w:r>
      <w:r w:rsidRPr="00F724C6">
        <w:rPr>
          <w:bCs/>
        </w:rPr>
        <w:t xml:space="preserve"> you would be a highly motivated and organised person</w:t>
      </w:r>
      <w:r w:rsidR="0063714D" w:rsidRPr="00F724C6">
        <w:rPr>
          <w:bCs/>
        </w:rPr>
        <w:t>,</w:t>
      </w:r>
      <w:r w:rsidRPr="00F724C6">
        <w:rPr>
          <w:bCs/>
        </w:rPr>
        <w:t xml:space="preserve"> with qualifications in </w:t>
      </w:r>
      <w:r w:rsidR="0063454B" w:rsidRPr="00F724C6">
        <w:rPr>
          <w:bCs/>
        </w:rPr>
        <w:t>horticulture</w:t>
      </w:r>
      <w:r w:rsidRPr="00F724C6">
        <w:rPr>
          <w:bCs/>
        </w:rPr>
        <w:t xml:space="preserve"> and extensive experience in </w:t>
      </w:r>
      <w:r w:rsidR="00A41BD7" w:rsidRPr="00F724C6">
        <w:rPr>
          <w:bCs/>
        </w:rPr>
        <w:t>a nursery environment.</w:t>
      </w:r>
      <w:r w:rsidRPr="00F724C6">
        <w:rPr>
          <w:bCs/>
        </w:rPr>
        <w:t xml:space="preserve">  </w:t>
      </w:r>
    </w:p>
    <w:p w14:paraId="6AA430A7" w14:textId="37EB5B86" w:rsidR="0063714D" w:rsidRPr="00F724C6" w:rsidRDefault="0063714D" w:rsidP="00E905DA">
      <w:pPr>
        <w:spacing w:after="0"/>
        <w:rPr>
          <w:bCs/>
        </w:rPr>
      </w:pPr>
    </w:p>
    <w:p w14:paraId="5B22E9E3" w14:textId="1532E17F" w:rsidR="0063714D" w:rsidRPr="00F724C6" w:rsidRDefault="0063714D" w:rsidP="00E905DA">
      <w:pPr>
        <w:spacing w:after="0"/>
        <w:rPr>
          <w:bCs/>
        </w:rPr>
      </w:pPr>
      <w:r w:rsidRPr="00F724C6">
        <w:rPr>
          <w:bCs/>
        </w:rPr>
        <w:lastRenderedPageBreak/>
        <w:t xml:space="preserve">If you are interested in applying, please send your resume and a cover letter explaining your skills in the areas listed above to </w:t>
      </w:r>
      <w:r w:rsidR="00F724C6" w:rsidRPr="00F724C6">
        <w:rPr>
          <w:rStyle w:val="Hyperlink"/>
          <w:bCs/>
        </w:rPr>
        <w:t>Nick.Gooden@toolijooanursery.com.au</w:t>
      </w:r>
      <w:r w:rsidR="00EE400D" w:rsidRPr="00F724C6">
        <w:rPr>
          <w:bCs/>
        </w:rPr>
        <w:t>.</w:t>
      </w:r>
    </w:p>
    <w:p w14:paraId="4E70AC29" w14:textId="77777777" w:rsidR="00E905DA" w:rsidRPr="00F724C6" w:rsidRDefault="00E905DA" w:rsidP="00830951">
      <w:pPr>
        <w:spacing w:after="0"/>
        <w:rPr>
          <w:bCs/>
        </w:rPr>
      </w:pPr>
    </w:p>
    <w:p w14:paraId="53896F6B" w14:textId="42367ED3" w:rsidR="00E905DA" w:rsidRPr="00F724C6" w:rsidRDefault="00E905DA" w:rsidP="00830951">
      <w:pPr>
        <w:spacing w:after="0"/>
        <w:rPr>
          <w:bCs/>
        </w:rPr>
      </w:pPr>
      <w:r w:rsidRPr="00F724C6">
        <w:rPr>
          <w:bCs/>
        </w:rPr>
        <w:t xml:space="preserve">Applications close on </w:t>
      </w:r>
      <w:r w:rsidR="00F2754E">
        <w:rPr>
          <w:bCs/>
        </w:rPr>
        <w:t>Tuesday</w:t>
      </w:r>
      <w:r w:rsidR="0063454B" w:rsidRPr="00F724C6">
        <w:rPr>
          <w:bCs/>
        </w:rPr>
        <w:t xml:space="preserve"> 2</w:t>
      </w:r>
      <w:r w:rsidR="00F2754E">
        <w:rPr>
          <w:bCs/>
        </w:rPr>
        <w:t>8</w:t>
      </w:r>
      <w:r w:rsidR="0063714D" w:rsidRPr="00F724C6">
        <w:rPr>
          <w:bCs/>
          <w:vertAlign w:val="superscript"/>
        </w:rPr>
        <w:t>th</w:t>
      </w:r>
      <w:r w:rsidR="0063714D" w:rsidRPr="00F724C6">
        <w:rPr>
          <w:bCs/>
        </w:rPr>
        <w:t xml:space="preserve"> February 202</w:t>
      </w:r>
      <w:r w:rsidR="00131D07" w:rsidRPr="00F724C6">
        <w:rPr>
          <w:bCs/>
        </w:rPr>
        <w:t>3</w:t>
      </w:r>
      <w:r w:rsidR="00D95C9C" w:rsidRPr="00F724C6">
        <w:rPr>
          <w:bCs/>
        </w:rPr>
        <w:t>.</w:t>
      </w:r>
    </w:p>
    <w:p w14:paraId="66B032A7" w14:textId="77777777" w:rsidR="00E905DA" w:rsidRPr="00F724C6" w:rsidRDefault="00E905DA" w:rsidP="00E905DA">
      <w:pPr>
        <w:spacing w:after="0"/>
        <w:rPr>
          <w:bCs/>
        </w:rPr>
      </w:pPr>
    </w:p>
    <w:p w14:paraId="10941D78" w14:textId="0D6CC60A" w:rsidR="00830951" w:rsidRPr="00F724C6" w:rsidRDefault="00F724C6" w:rsidP="00E905DA">
      <w:pPr>
        <w:spacing w:after="0"/>
        <w:rPr>
          <w:bCs/>
        </w:rPr>
      </w:pPr>
      <w:r w:rsidRPr="00F724C6">
        <w:rPr>
          <w:bCs/>
        </w:rPr>
        <w:t>Nick Gooden</w:t>
      </w:r>
    </w:p>
    <w:p w14:paraId="6F71A0A1" w14:textId="0A37947B" w:rsidR="0063714D" w:rsidRPr="00F724C6" w:rsidRDefault="00F724C6" w:rsidP="00E905DA">
      <w:pPr>
        <w:spacing w:after="0"/>
      </w:pPr>
      <w:r w:rsidRPr="00F724C6">
        <w:rPr>
          <w:rStyle w:val="Hyperlink"/>
        </w:rPr>
        <w:t>Nick.Gooden@toolijooanursery.com.au</w:t>
      </w:r>
      <w:r w:rsidR="00830951" w:rsidRPr="00F724C6">
        <w:t xml:space="preserve"> </w:t>
      </w:r>
      <w:bookmarkStart w:id="0" w:name="_GoBack"/>
      <w:bookmarkEnd w:id="0"/>
    </w:p>
    <w:p w14:paraId="752C3766" w14:textId="1DB2ED29" w:rsidR="0063714D" w:rsidRPr="00F724C6" w:rsidRDefault="00F724C6" w:rsidP="0063714D">
      <w:pPr>
        <w:spacing w:after="0"/>
        <w:rPr>
          <w:bCs/>
        </w:rPr>
      </w:pPr>
      <w:r w:rsidRPr="00F724C6">
        <w:rPr>
          <w:bCs/>
        </w:rPr>
        <w:t>0404 007 499</w:t>
      </w:r>
    </w:p>
    <w:p w14:paraId="4A870E74" w14:textId="4433D4D6" w:rsidR="00830951" w:rsidRPr="00830951" w:rsidRDefault="00F2754E" w:rsidP="00830951">
      <w:pPr>
        <w:spacing w:after="0"/>
        <w:rPr>
          <w:b/>
        </w:rPr>
      </w:pPr>
      <w:hyperlink r:id="rId6" w:history="1">
        <w:r w:rsidR="00D95C9C" w:rsidRPr="00F724C6">
          <w:rPr>
            <w:rStyle w:val="Hyperlink"/>
            <w:bCs/>
          </w:rPr>
          <w:t>www.toolijooa.com.au</w:t>
        </w:r>
      </w:hyperlink>
      <w:r w:rsidR="00830951" w:rsidRPr="00830951">
        <w:rPr>
          <w:bCs/>
        </w:rPr>
        <w:t xml:space="preserve"> </w:t>
      </w:r>
    </w:p>
    <w:p w14:paraId="122FC5A2" w14:textId="77777777" w:rsidR="001621C7" w:rsidRDefault="001621C7" w:rsidP="001621C7">
      <w:pPr>
        <w:spacing w:after="0"/>
      </w:pPr>
    </w:p>
    <w:sectPr w:rsidR="001621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8055EF"/>
    <w:multiLevelType w:val="hybridMultilevel"/>
    <w:tmpl w:val="13A4B6E4"/>
    <w:lvl w:ilvl="0" w:tplc="A524DD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C2B59"/>
    <w:multiLevelType w:val="hybridMultilevel"/>
    <w:tmpl w:val="6ED41686"/>
    <w:lvl w:ilvl="0" w:tplc="E8E2BAEC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75EEC"/>
    <w:multiLevelType w:val="hybridMultilevel"/>
    <w:tmpl w:val="B74A3D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2412D"/>
    <w:multiLevelType w:val="hybridMultilevel"/>
    <w:tmpl w:val="3664F6A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C7"/>
    <w:rsid w:val="0005501D"/>
    <w:rsid w:val="00131D07"/>
    <w:rsid w:val="001621C7"/>
    <w:rsid w:val="001D038B"/>
    <w:rsid w:val="00347581"/>
    <w:rsid w:val="00357CA6"/>
    <w:rsid w:val="004E26CB"/>
    <w:rsid w:val="0063454B"/>
    <w:rsid w:val="0063714D"/>
    <w:rsid w:val="00830951"/>
    <w:rsid w:val="00A14EC8"/>
    <w:rsid w:val="00A41BD7"/>
    <w:rsid w:val="00AF3F43"/>
    <w:rsid w:val="00AF4F37"/>
    <w:rsid w:val="00C01DC9"/>
    <w:rsid w:val="00D355C0"/>
    <w:rsid w:val="00D84E89"/>
    <w:rsid w:val="00D95C9C"/>
    <w:rsid w:val="00DB215E"/>
    <w:rsid w:val="00E905DA"/>
    <w:rsid w:val="00EE400D"/>
    <w:rsid w:val="00F2754E"/>
    <w:rsid w:val="00F7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DCB31"/>
  <w15:docId w15:val="{A4EF9E7F-C250-4B6C-BCCD-B29817EB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1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095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95C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4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olijooa.com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34CDF-EDF8-41B1-AD7F-1A26029D4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Mathew Coulton</dc:creator>
  <cp:lastModifiedBy>Nick Gooden</cp:lastModifiedBy>
  <cp:revision>3</cp:revision>
  <cp:lastPrinted>2016-03-18T05:02:00Z</cp:lastPrinted>
  <dcterms:created xsi:type="dcterms:W3CDTF">2023-02-09T22:47:00Z</dcterms:created>
  <dcterms:modified xsi:type="dcterms:W3CDTF">2023-02-09T22:48:00Z</dcterms:modified>
</cp:coreProperties>
</file>